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3AA31" w14:textId="77777777" w:rsidR="00FD430F" w:rsidRPr="00FD430F" w:rsidRDefault="00FD430F" w:rsidP="00FD430F">
      <w:pPr>
        <w:spacing w:before="100" w:beforeAutospacing="1" w:after="100" w:afterAutospacing="1" w:line="276" w:lineRule="auto"/>
        <w:jc w:val="center"/>
        <w:rPr>
          <w:rFonts w:ascii="Calibri" w:eastAsia="Times New Roman" w:hAnsi="Calibri" w:cs="Calibri"/>
          <w:color w:val="000000"/>
          <w:lang w:eastAsia="fr-FR"/>
        </w:rPr>
      </w:pPr>
      <w:r w:rsidRPr="00FD430F">
        <w:rPr>
          <w:rFonts w:ascii="&amp;quot" w:eastAsia="Times New Roman" w:hAnsi="&amp;quot" w:cs="Calibri"/>
          <w:b/>
          <w:bCs/>
          <w:color w:val="000000"/>
          <w:sz w:val="24"/>
          <w:szCs w:val="24"/>
          <w:u w:val="single"/>
          <w:lang w:eastAsia="fr-FR"/>
        </w:rPr>
        <w:t>Communiqué de presse :</w:t>
      </w:r>
    </w:p>
    <w:p w14:paraId="1C34F956" w14:textId="77777777" w:rsidR="00FD430F" w:rsidRPr="00FD430F" w:rsidRDefault="00FD430F" w:rsidP="00FD430F">
      <w:pPr>
        <w:spacing w:before="100" w:beforeAutospacing="1" w:after="100" w:afterAutospacing="1" w:line="276" w:lineRule="auto"/>
        <w:jc w:val="center"/>
        <w:rPr>
          <w:rFonts w:ascii="Calibri" w:eastAsia="Times New Roman" w:hAnsi="Calibri" w:cs="Calibri"/>
          <w:color w:val="000000"/>
          <w:lang w:eastAsia="fr-FR"/>
        </w:rPr>
      </w:pPr>
      <w:r w:rsidRPr="00FD430F">
        <w:rPr>
          <w:rFonts w:ascii="&amp;quot" w:eastAsia="Times New Roman" w:hAnsi="&amp;quot" w:cs="Calibri"/>
          <w:color w:val="000000"/>
          <w:sz w:val="24"/>
          <w:szCs w:val="24"/>
          <w:u w:val="single"/>
          <w:lang w:eastAsia="fr-FR"/>
        </w:rPr>
        <w:t> </w:t>
      </w:r>
    </w:p>
    <w:p w14:paraId="374E226C" w14:textId="77777777" w:rsidR="00FD430F" w:rsidRPr="00FD430F" w:rsidRDefault="00FD430F" w:rsidP="00FD430F">
      <w:pPr>
        <w:spacing w:before="100" w:beforeAutospacing="1" w:after="100" w:afterAutospacing="1" w:line="276" w:lineRule="auto"/>
        <w:jc w:val="center"/>
        <w:rPr>
          <w:rFonts w:ascii="Calibri" w:eastAsia="Times New Roman" w:hAnsi="Calibri" w:cs="Calibri"/>
          <w:color w:val="000000"/>
          <w:lang w:eastAsia="fr-FR"/>
        </w:rPr>
      </w:pPr>
      <w:r w:rsidRPr="00FD430F">
        <w:rPr>
          <w:rFonts w:ascii="&amp;quot" w:eastAsia="Times New Roman" w:hAnsi="&amp;quot" w:cs="Calibri"/>
          <w:b/>
          <w:bCs/>
          <w:color w:val="000000"/>
          <w:sz w:val="24"/>
          <w:szCs w:val="24"/>
          <w:lang w:eastAsia="fr-FR"/>
        </w:rPr>
        <w:t xml:space="preserve">Les Amis de la Terre et </w:t>
      </w:r>
      <w:proofErr w:type="spellStart"/>
      <w:r w:rsidRPr="00FD430F">
        <w:rPr>
          <w:rFonts w:ascii="&amp;quot" w:eastAsia="Times New Roman" w:hAnsi="&amp;quot" w:cs="Calibri"/>
          <w:b/>
          <w:bCs/>
          <w:color w:val="000000"/>
          <w:sz w:val="24"/>
          <w:szCs w:val="24"/>
          <w:lang w:eastAsia="fr-FR"/>
        </w:rPr>
        <w:t>Alternatiba</w:t>
      </w:r>
      <w:proofErr w:type="spellEnd"/>
      <w:r w:rsidRPr="00FD430F">
        <w:rPr>
          <w:rFonts w:ascii="&amp;quot" w:eastAsia="Times New Roman" w:hAnsi="&amp;quot" w:cs="Calibri"/>
          <w:b/>
          <w:bCs/>
          <w:color w:val="000000"/>
          <w:sz w:val="24"/>
          <w:szCs w:val="24"/>
          <w:lang w:eastAsia="fr-FR"/>
        </w:rPr>
        <w:t xml:space="preserve"> en Savoie demandent aux candidats aux élections municipales des communes de Grand Lac de s'engager sur un pacte de transition écologique et solidaire.</w:t>
      </w:r>
    </w:p>
    <w:p w14:paraId="13D623A3"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b/>
          <w:bCs/>
          <w:color w:val="000000"/>
          <w:sz w:val="24"/>
          <w:szCs w:val="24"/>
          <w:lang w:eastAsia="fr-FR"/>
        </w:rPr>
        <w:t>La protection de l'environnement est désormais la première préoccupation des Français</w:t>
      </w:r>
      <w:r w:rsidRPr="00FD430F">
        <w:rPr>
          <w:rFonts w:ascii="&amp;quot" w:eastAsia="Times New Roman" w:hAnsi="&amp;quot" w:cs="Calibri"/>
          <w:color w:val="000000"/>
          <w:sz w:val="24"/>
          <w:szCs w:val="24"/>
          <w:lang w:eastAsia="fr-FR"/>
        </w:rPr>
        <w:t>, devant l'avenir du système social et le pouvoir d'achat, selon un sondage Ipsos-Sopra Steria publié en Septembre 2019. Les candidats aux prochaines élections municipales de Mars 2020 ne peuvent plus occulter ce sujet qui doit être au cœur de leur programme.</w:t>
      </w:r>
    </w:p>
    <w:p w14:paraId="41511F00"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color w:val="000000"/>
          <w:sz w:val="24"/>
          <w:szCs w:val="24"/>
          <w:lang w:eastAsia="fr-FR"/>
        </w:rPr>
        <w:t>Au niveau national, une cinquantaine d'organisations</w:t>
      </w:r>
      <w:r w:rsidRPr="00FD430F">
        <w:rPr>
          <w:rFonts w:ascii="&amp;quot" w:eastAsia="Times New Roman" w:hAnsi="&amp;quot" w:cs="Calibri"/>
          <w:i/>
          <w:iCs/>
          <w:color w:val="000000"/>
          <w:sz w:val="24"/>
          <w:szCs w:val="24"/>
          <w:lang w:eastAsia="fr-FR"/>
        </w:rPr>
        <w:t> </w:t>
      </w:r>
      <w:r w:rsidRPr="00FD430F">
        <w:rPr>
          <w:rFonts w:ascii="&amp;quot" w:eastAsia="Times New Roman" w:hAnsi="&amp;quot" w:cs="Calibri"/>
          <w:color w:val="000000"/>
          <w:sz w:val="24"/>
          <w:szCs w:val="24"/>
          <w:lang w:eastAsia="fr-FR"/>
        </w:rPr>
        <w:t>engagées dans la transition écologique et la lutte contre la précarité sont parties d'un constat : </w:t>
      </w:r>
      <w:r w:rsidRPr="00FD430F">
        <w:rPr>
          <w:rFonts w:ascii="&amp;quot" w:eastAsia="Times New Roman" w:hAnsi="&amp;quot" w:cs="Calibri"/>
          <w:b/>
          <w:bCs/>
          <w:color w:val="000000"/>
          <w:sz w:val="24"/>
          <w:szCs w:val="24"/>
          <w:lang w:eastAsia="fr-FR"/>
        </w:rPr>
        <w:t>la transition écologique et solidaire se fera à l’échelle locale, et les échéances électorales de mars 2020 en seront une étape décisive</w:t>
      </w:r>
      <w:r w:rsidRPr="00FD430F">
        <w:rPr>
          <w:rFonts w:ascii="&amp;quot" w:eastAsia="Times New Roman" w:hAnsi="&amp;quot" w:cs="Calibri"/>
          <w:color w:val="000000"/>
          <w:sz w:val="24"/>
          <w:szCs w:val="24"/>
          <w:lang w:eastAsia="fr-FR"/>
        </w:rPr>
        <w:t>. A ce titre, elles ont rédigé un ensemble de mesures concrètes pour construire des communes plus écologiques et plus justes : </w:t>
      </w:r>
      <w:r w:rsidRPr="00FD430F">
        <w:rPr>
          <w:rFonts w:ascii="&amp;quot" w:eastAsia="Times New Roman" w:hAnsi="&amp;quot" w:cs="Calibri"/>
          <w:b/>
          <w:bCs/>
          <w:color w:val="000000"/>
          <w:sz w:val="24"/>
          <w:szCs w:val="24"/>
          <w:lang w:eastAsia="fr-FR"/>
        </w:rPr>
        <w:t>le Pacte pour la Transition</w:t>
      </w:r>
      <w:r w:rsidRPr="00FD430F">
        <w:rPr>
          <w:rFonts w:ascii="&amp;quot" w:eastAsia="Times New Roman" w:hAnsi="&amp;quot" w:cs="Calibri"/>
          <w:color w:val="000000"/>
          <w:sz w:val="24"/>
          <w:szCs w:val="24"/>
          <w:lang w:eastAsia="fr-FR"/>
        </w:rPr>
        <w:t> (https://www.pacte-transition.org).</w:t>
      </w:r>
    </w:p>
    <w:p w14:paraId="601F1C03"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color w:val="000000"/>
          <w:sz w:val="24"/>
          <w:szCs w:val="24"/>
          <w:lang w:eastAsia="fr-FR"/>
        </w:rPr>
        <w:t>Ces mesures couvrent toutes les facettes de la vie d’une commune et d'une agglomération, depuis l’éclairage public jusqu’aux cantines scolaires, aux transports, au logement, etc.</w:t>
      </w:r>
      <w:r w:rsidRPr="00FD430F">
        <w:rPr>
          <w:rFonts w:ascii="&amp;quot" w:eastAsia="Times New Roman" w:hAnsi="&amp;quot" w:cs="Calibri"/>
          <w:i/>
          <w:iCs/>
          <w:color w:val="000000"/>
          <w:sz w:val="24"/>
          <w:szCs w:val="24"/>
          <w:lang w:eastAsia="fr-FR"/>
        </w:rPr>
        <w:t> </w:t>
      </w:r>
    </w:p>
    <w:p w14:paraId="40EF5FE3"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color w:val="000000"/>
          <w:sz w:val="24"/>
          <w:szCs w:val="24"/>
          <w:lang w:eastAsia="fr-FR"/>
        </w:rPr>
        <w:t xml:space="preserve">Les Amis de la Terre et </w:t>
      </w:r>
      <w:proofErr w:type="spellStart"/>
      <w:r w:rsidRPr="00FD430F">
        <w:rPr>
          <w:rFonts w:ascii="&amp;quot" w:eastAsia="Times New Roman" w:hAnsi="&amp;quot" w:cs="Calibri"/>
          <w:color w:val="000000"/>
          <w:sz w:val="24"/>
          <w:szCs w:val="24"/>
          <w:lang w:eastAsia="fr-FR"/>
        </w:rPr>
        <w:t>Alternatiba</w:t>
      </w:r>
      <w:proofErr w:type="spellEnd"/>
      <w:r w:rsidRPr="00FD430F">
        <w:rPr>
          <w:rFonts w:ascii="&amp;quot" w:eastAsia="Times New Roman" w:hAnsi="&amp;quot" w:cs="Calibri"/>
          <w:color w:val="000000"/>
          <w:sz w:val="24"/>
          <w:szCs w:val="24"/>
          <w:lang w:eastAsia="fr-FR"/>
        </w:rPr>
        <w:t xml:space="preserve"> en Savoie se sont inspirés de ce pacte afin de proposer des </w:t>
      </w:r>
      <w:r w:rsidRPr="00FD430F">
        <w:rPr>
          <w:rFonts w:ascii="&amp;quot" w:eastAsia="Times New Roman" w:hAnsi="&amp;quot" w:cs="Calibri"/>
          <w:b/>
          <w:bCs/>
          <w:color w:val="000000"/>
          <w:sz w:val="24"/>
          <w:szCs w:val="24"/>
          <w:lang w:eastAsia="fr-FR"/>
        </w:rPr>
        <w:t>mesures applicables et adaptées aux communes de Grand Lac</w:t>
      </w:r>
      <w:r w:rsidRPr="00FD430F">
        <w:rPr>
          <w:rFonts w:ascii="&amp;quot" w:eastAsia="Times New Roman" w:hAnsi="&amp;quot" w:cs="Calibri"/>
          <w:color w:val="000000"/>
          <w:sz w:val="24"/>
          <w:szCs w:val="24"/>
          <w:lang w:eastAsia="fr-FR"/>
        </w:rPr>
        <w:t> (</w:t>
      </w:r>
      <w:proofErr w:type="spellStart"/>
      <w:r w:rsidRPr="00FD430F">
        <w:rPr>
          <w:rFonts w:ascii="&amp;quot" w:eastAsia="Times New Roman" w:hAnsi="&amp;quot" w:cs="Calibri"/>
          <w:color w:val="000000"/>
          <w:sz w:val="24"/>
          <w:szCs w:val="24"/>
          <w:lang w:eastAsia="fr-FR"/>
        </w:rPr>
        <w:t>mesures_pacte_signature</w:t>
      </w:r>
      <w:proofErr w:type="spellEnd"/>
      <w:r w:rsidRPr="00FD430F">
        <w:rPr>
          <w:rFonts w:ascii="&amp;quot" w:eastAsia="Times New Roman" w:hAnsi="&amp;quot" w:cs="Calibri"/>
          <w:color w:val="000000"/>
          <w:sz w:val="24"/>
          <w:szCs w:val="24"/>
          <w:lang w:eastAsia="fr-FR"/>
        </w:rPr>
        <w:t xml:space="preserve"> (2).</w:t>
      </w:r>
      <w:proofErr w:type="spellStart"/>
      <w:r w:rsidRPr="00FD430F">
        <w:rPr>
          <w:rFonts w:ascii="&amp;quot" w:eastAsia="Times New Roman" w:hAnsi="&amp;quot" w:cs="Calibri"/>
          <w:color w:val="000000"/>
          <w:sz w:val="24"/>
          <w:szCs w:val="24"/>
          <w:lang w:eastAsia="fr-FR"/>
        </w:rPr>
        <w:t>ppt</w:t>
      </w:r>
      <w:proofErr w:type="spellEnd"/>
      <w:r w:rsidRPr="00FD430F">
        <w:rPr>
          <w:rFonts w:ascii="&amp;quot" w:eastAsia="Times New Roman" w:hAnsi="&amp;quot" w:cs="Calibri"/>
          <w:color w:val="000000"/>
          <w:sz w:val="24"/>
          <w:szCs w:val="24"/>
          <w:lang w:eastAsia="fr-FR"/>
        </w:rPr>
        <w:t>),</w:t>
      </w:r>
      <w:r w:rsidRPr="00FD430F">
        <w:rPr>
          <w:rFonts w:ascii="&amp;quot" w:eastAsia="Times New Roman" w:hAnsi="&amp;quot" w:cs="Calibri"/>
          <w:i/>
          <w:iCs/>
          <w:color w:val="000000"/>
          <w:sz w:val="24"/>
          <w:szCs w:val="24"/>
          <w:u w:val="single"/>
          <w:lang w:eastAsia="fr-FR"/>
        </w:rPr>
        <w:t> </w:t>
      </w:r>
      <w:r w:rsidRPr="00FD430F">
        <w:rPr>
          <w:rFonts w:ascii="&amp;quot" w:eastAsia="Times New Roman" w:hAnsi="&amp;quot" w:cs="Calibri"/>
          <w:color w:val="000000"/>
          <w:sz w:val="24"/>
          <w:szCs w:val="24"/>
          <w:lang w:eastAsia="fr-FR"/>
        </w:rPr>
        <w:t>mesures sur lesquelles les candidats peuvent choisir différents niveaux d'engagements (Mesures-pacte-et-niveaux-dengagement-1.ods). </w:t>
      </w:r>
    </w:p>
    <w:p w14:paraId="3A3E5192"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color w:val="000000"/>
          <w:sz w:val="24"/>
          <w:szCs w:val="24"/>
          <w:lang w:eastAsia="fr-FR"/>
        </w:rPr>
        <w:t>Elles ont donc interpellé ce jour les candidats déclarés des prochaines élections municipales d'Aix-Les-Bains, du Bourget-Du-Lac et d'Entrelacs ainsi que l'ensemble des Maires actuels des 28 communes de Grand Lac afin qu'ils s'engagent, en cas de victoire au suffrage, à leur mise en place lors de leur prochain mandat.</w:t>
      </w:r>
    </w:p>
    <w:p w14:paraId="4814AC14"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b/>
          <w:bCs/>
          <w:color w:val="000000"/>
          <w:sz w:val="24"/>
          <w:szCs w:val="24"/>
          <w:lang w:eastAsia="fr-FR"/>
        </w:rPr>
        <w:t>Les candidats devront s'engager à minima sur 10 des 26 mesures proposées</w:t>
      </w:r>
      <w:r w:rsidRPr="00FD430F">
        <w:rPr>
          <w:rFonts w:ascii="&amp;quot" w:eastAsia="Times New Roman" w:hAnsi="&amp;quot" w:cs="Calibri"/>
          <w:color w:val="000000"/>
          <w:sz w:val="24"/>
          <w:szCs w:val="24"/>
          <w:lang w:eastAsia="fr-FR"/>
        </w:rPr>
        <w:t> pour adhérer au pacte et faire valoir cet engagement lors de leur campagne.</w:t>
      </w:r>
    </w:p>
    <w:p w14:paraId="773775E3" w14:textId="77777777" w:rsidR="00FD430F" w:rsidRPr="00FD430F" w:rsidRDefault="00FD430F" w:rsidP="00FD430F">
      <w:pPr>
        <w:spacing w:before="100" w:beforeAutospacing="1" w:after="100" w:afterAutospacing="1" w:line="276" w:lineRule="auto"/>
        <w:rPr>
          <w:rFonts w:ascii="Calibri" w:eastAsia="Times New Roman" w:hAnsi="Calibri" w:cs="Calibri"/>
          <w:color w:val="000000"/>
          <w:lang w:eastAsia="fr-FR"/>
        </w:rPr>
      </w:pPr>
      <w:r w:rsidRPr="00FD430F">
        <w:rPr>
          <w:rFonts w:ascii="&amp;quot" w:eastAsia="Times New Roman" w:hAnsi="&amp;quot" w:cs="Calibri"/>
          <w:color w:val="000000"/>
          <w:sz w:val="24"/>
          <w:szCs w:val="24"/>
          <w:lang w:eastAsia="fr-FR"/>
        </w:rPr>
        <w:t>Cet engagement apparaît comme un minimum vu la gravité de la situation climatique. Les citoyens en ont pris conscience. Aux politiques maintenant d'écouter la voix du peuple et d'amorcer au plus vite en actes concrets pour cette transition écologique et solidaire indispensable à l'avenir du monde de demain.</w:t>
      </w:r>
    </w:p>
    <w:tbl>
      <w:tblPr>
        <w:tblpPr w:leftFromText="45" w:rightFromText="45" w:vertAnchor="text"/>
        <w:tblW w:w="8475" w:type="dxa"/>
        <w:tblCellSpacing w:w="0" w:type="dxa"/>
        <w:tblCellMar>
          <w:left w:w="0" w:type="dxa"/>
          <w:right w:w="0" w:type="dxa"/>
        </w:tblCellMar>
        <w:tblLook w:val="04A0" w:firstRow="1" w:lastRow="0" w:firstColumn="1" w:lastColumn="0" w:noHBand="0" w:noVBand="1"/>
      </w:tblPr>
      <w:tblGrid>
        <w:gridCol w:w="25"/>
        <w:gridCol w:w="3590"/>
        <w:gridCol w:w="1304"/>
        <w:gridCol w:w="3556"/>
      </w:tblGrid>
      <w:tr w:rsidR="00FD430F" w:rsidRPr="00FD430F" w14:paraId="2266E2C3" w14:textId="77777777" w:rsidTr="00FD430F">
        <w:trPr>
          <w:trHeight w:val="183"/>
          <w:tblCellSpacing w:w="0" w:type="dxa"/>
        </w:trPr>
        <w:tc>
          <w:tcPr>
            <w:tcW w:w="24" w:type="dxa"/>
            <w:vAlign w:val="center"/>
            <w:hideMark/>
          </w:tcPr>
          <w:p w14:paraId="733960F3" w14:textId="77777777" w:rsidR="00FD430F" w:rsidRPr="00FD430F" w:rsidRDefault="00FD430F" w:rsidP="00FD430F">
            <w:pPr>
              <w:spacing w:after="0" w:line="240" w:lineRule="auto"/>
              <w:rPr>
                <w:rFonts w:ascii="Calibri" w:eastAsia="Times New Roman" w:hAnsi="Calibri" w:cs="Calibri"/>
                <w:color w:val="000000"/>
                <w:lang w:eastAsia="fr-FR"/>
              </w:rPr>
            </w:pPr>
            <w:bookmarkStart w:id="0" w:name="_GoBack"/>
            <w:bookmarkEnd w:id="0"/>
          </w:p>
        </w:tc>
        <w:tc>
          <w:tcPr>
            <w:tcW w:w="3590" w:type="dxa"/>
            <w:vAlign w:val="center"/>
            <w:hideMark/>
          </w:tcPr>
          <w:p w14:paraId="7B4944EF"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1304" w:type="dxa"/>
            <w:vAlign w:val="center"/>
            <w:hideMark/>
          </w:tcPr>
          <w:p w14:paraId="44E66C00"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3556" w:type="dxa"/>
            <w:vAlign w:val="center"/>
            <w:hideMark/>
          </w:tcPr>
          <w:p w14:paraId="56CA1A7C"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r>
      <w:tr w:rsidR="00FD430F" w:rsidRPr="00FD430F" w14:paraId="6F58E366" w14:textId="77777777" w:rsidTr="00FD430F">
        <w:trPr>
          <w:trHeight w:val="26"/>
          <w:tblCellSpacing w:w="0" w:type="dxa"/>
        </w:trPr>
        <w:tc>
          <w:tcPr>
            <w:tcW w:w="0" w:type="auto"/>
            <w:vAlign w:val="center"/>
            <w:hideMark/>
          </w:tcPr>
          <w:p w14:paraId="601612E7"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0" w:type="auto"/>
            <w:gridSpan w:val="2"/>
            <w:vAlign w:val="center"/>
            <w:hideMark/>
          </w:tcPr>
          <w:p w14:paraId="49E00D5F"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3556" w:type="dxa"/>
            <w:vMerge w:val="restart"/>
            <w:hideMark/>
          </w:tcPr>
          <w:tbl>
            <w:tblPr>
              <w:tblW w:w="5000" w:type="pct"/>
              <w:tblCellSpacing w:w="0" w:type="dxa"/>
              <w:tblCellMar>
                <w:left w:w="0" w:type="dxa"/>
                <w:right w:w="0" w:type="dxa"/>
              </w:tblCellMar>
              <w:tblLook w:val="04A0" w:firstRow="1" w:lastRow="0" w:firstColumn="1" w:lastColumn="0" w:noHBand="0" w:noVBand="1"/>
            </w:tblPr>
            <w:tblGrid>
              <w:gridCol w:w="3556"/>
            </w:tblGrid>
            <w:tr w:rsidR="00FD430F" w:rsidRPr="00FD430F" w14:paraId="0CCE901C" w14:textId="77777777" w:rsidTr="00FD430F">
              <w:trPr>
                <w:trHeight w:val="1783"/>
                <w:tblCellSpacing w:w="0" w:type="dxa"/>
              </w:trPr>
              <w:tc>
                <w:tcPr>
                  <w:tcW w:w="0" w:type="auto"/>
                  <w:vAlign w:val="center"/>
                  <w:hideMark/>
                </w:tcPr>
                <w:p w14:paraId="336DCD1B" w14:textId="77777777" w:rsidR="00FD430F" w:rsidRPr="00FD430F" w:rsidRDefault="00FD430F" w:rsidP="00FD430F">
                  <w:pPr>
                    <w:framePr w:hSpace="45" w:wrap="around" w:vAnchor="text" w:hAnchor="text"/>
                    <w:spacing w:after="200" w:line="276" w:lineRule="auto"/>
                    <w:jc w:val="right"/>
                    <w:rPr>
                      <w:rFonts w:ascii="Calibri" w:eastAsia="Times New Roman" w:hAnsi="Calibri" w:cs="Calibri"/>
                      <w:lang w:eastAsia="fr-FR"/>
                    </w:rPr>
                  </w:pPr>
                  <w:r w:rsidRPr="00FD430F">
                    <w:rPr>
                      <w:rFonts w:ascii="Calibri" w:eastAsia="Times New Roman" w:hAnsi="Calibri" w:cs="Calibri"/>
                      <w:lang w:eastAsia="fr-FR"/>
                    </w:rPr>
                    <w:t>Contact : Les Amis de la Terre en Savoie</w:t>
                  </w:r>
                </w:p>
                <w:p w14:paraId="16624540" w14:textId="77777777" w:rsidR="00FD430F" w:rsidRPr="00FD430F" w:rsidRDefault="00FD430F" w:rsidP="00FD430F">
                  <w:pPr>
                    <w:framePr w:hSpace="45" w:wrap="around" w:vAnchor="text" w:hAnchor="text"/>
                    <w:spacing w:after="200" w:line="276" w:lineRule="auto"/>
                    <w:jc w:val="right"/>
                    <w:rPr>
                      <w:rFonts w:ascii="Calibri" w:eastAsia="Times New Roman" w:hAnsi="Calibri" w:cs="Calibri"/>
                      <w:lang w:eastAsia="fr-FR"/>
                    </w:rPr>
                  </w:pPr>
                  <w:r w:rsidRPr="00FD430F">
                    <w:rPr>
                      <w:rFonts w:ascii="Calibri" w:eastAsia="Times New Roman" w:hAnsi="Calibri" w:cs="Calibri"/>
                      <w:lang w:eastAsia="fr-FR"/>
                    </w:rPr>
                    <w:t xml:space="preserve">Stéphane </w:t>
                  </w:r>
                  <w:proofErr w:type="spellStart"/>
                  <w:r w:rsidRPr="00FD430F">
                    <w:rPr>
                      <w:rFonts w:ascii="Calibri" w:eastAsia="Times New Roman" w:hAnsi="Calibri" w:cs="Calibri"/>
                      <w:lang w:eastAsia="fr-FR"/>
                    </w:rPr>
                    <w:t>Champavert</w:t>
                  </w:r>
                  <w:proofErr w:type="spellEnd"/>
                </w:p>
                <w:p w14:paraId="530763D1" w14:textId="77777777" w:rsidR="00FD430F" w:rsidRPr="00FD430F" w:rsidRDefault="00FD430F" w:rsidP="00FD430F">
                  <w:pPr>
                    <w:framePr w:hSpace="45" w:wrap="around" w:vAnchor="text" w:hAnchor="text"/>
                    <w:spacing w:after="200" w:line="276" w:lineRule="auto"/>
                    <w:jc w:val="right"/>
                    <w:rPr>
                      <w:rFonts w:ascii="Calibri" w:eastAsia="Times New Roman" w:hAnsi="Calibri" w:cs="Calibri"/>
                      <w:lang w:eastAsia="fr-FR"/>
                    </w:rPr>
                  </w:pPr>
                  <w:r w:rsidRPr="00FD430F">
                    <w:rPr>
                      <w:rFonts w:ascii="Calibri" w:eastAsia="Times New Roman" w:hAnsi="Calibri" w:cs="Calibri"/>
                      <w:lang w:eastAsia="fr-FR"/>
                    </w:rPr>
                    <w:t>06 84 24 19 68</w:t>
                  </w:r>
                </w:p>
                <w:p w14:paraId="5D8D3246" w14:textId="77777777" w:rsidR="00FD430F" w:rsidRPr="00FD430F" w:rsidRDefault="00FD430F" w:rsidP="00FD430F">
                  <w:pPr>
                    <w:framePr w:hSpace="45" w:wrap="around" w:vAnchor="text" w:hAnchor="text"/>
                    <w:spacing w:after="200" w:line="276" w:lineRule="auto"/>
                    <w:jc w:val="right"/>
                    <w:rPr>
                      <w:rFonts w:ascii="Calibri" w:eastAsia="Times New Roman" w:hAnsi="Calibri" w:cs="Calibri"/>
                      <w:lang w:eastAsia="fr-FR"/>
                    </w:rPr>
                  </w:pPr>
                  <w:hyperlink r:id="rId4" w:tgtFrame="_blank" w:history="1">
                    <w:r w:rsidRPr="00FD430F">
                      <w:rPr>
                        <w:rFonts w:ascii="Calibri" w:eastAsia="Times New Roman" w:hAnsi="Calibri" w:cs="Calibri"/>
                        <w:color w:val="0000FF"/>
                        <w:u w:val="single"/>
                        <w:lang w:eastAsia="fr-FR"/>
                      </w:rPr>
                      <w:t>savoie@amisdelaterre.org</w:t>
                    </w:r>
                  </w:hyperlink>
                </w:p>
              </w:tc>
            </w:tr>
          </w:tbl>
          <w:p w14:paraId="6B7B2C21" w14:textId="77777777" w:rsidR="00FD430F" w:rsidRPr="00FD430F" w:rsidRDefault="00FD430F" w:rsidP="00FD430F">
            <w:pPr>
              <w:spacing w:after="0" w:line="240" w:lineRule="auto"/>
              <w:rPr>
                <w:rFonts w:ascii="Verdana" w:eastAsia="Times New Roman" w:hAnsi="Verdana" w:cs="Times New Roman"/>
                <w:color w:val="000000"/>
                <w:sz w:val="18"/>
                <w:szCs w:val="18"/>
                <w:lang w:eastAsia="fr-FR"/>
              </w:rPr>
            </w:pPr>
            <w:r w:rsidRPr="00FD430F">
              <w:rPr>
                <w:rFonts w:ascii="Verdana" w:eastAsia="Times New Roman" w:hAnsi="Verdana" w:cs="Times New Roman"/>
                <w:color w:val="000000"/>
                <w:sz w:val="18"/>
                <w:szCs w:val="18"/>
                <w:lang w:eastAsia="fr-FR"/>
              </w:rPr>
              <w:t> </w:t>
            </w:r>
          </w:p>
        </w:tc>
      </w:tr>
      <w:tr w:rsidR="00FD430F" w:rsidRPr="00FD430F" w14:paraId="15A42153" w14:textId="77777777" w:rsidTr="00FD430F">
        <w:trPr>
          <w:trHeight w:val="1573"/>
          <w:tblCellSpacing w:w="0" w:type="dxa"/>
        </w:trPr>
        <w:tc>
          <w:tcPr>
            <w:tcW w:w="0" w:type="auto"/>
            <w:vAlign w:val="center"/>
            <w:hideMark/>
          </w:tcPr>
          <w:p w14:paraId="4018B22C" w14:textId="77777777" w:rsidR="00FD430F" w:rsidRPr="00FD430F" w:rsidRDefault="00FD430F" w:rsidP="00FD430F">
            <w:pPr>
              <w:spacing w:after="0" w:line="240" w:lineRule="auto"/>
              <w:rPr>
                <w:rFonts w:ascii="Verdana" w:eastAsia="Times New Roman" w:hAnsi="Verdana" w:cs="Times New Roman"/>
                <w:color w:val="000000"/>
                <w:sz w:val="18"/>
                <w:szCs w:val="18"/>
                <w:lang w:eastAsia="fr-FR"/>
              </w:rPr>
            </w:pPr>
          </w:p>
        </w:tc>
        <w:tc>
          <w:tcPr>
            <w:tcW w:w="3590" w:type="dxa"/>
            <w:vMerge w:val="restart"/>
            <w:hideMark/>
          </w:tcPr>
          <w:tbl>
            <w:tblPr>
              <w:tblW w:w="5000" w:type="pct"/>
              <w:tblCellSpacing w:w="0" w:type="dxa"/>
              <w:tblCellMar>
                <w:left w:w="0" w:type="dxa"/>
                <w:right w:w="0" w:type="dxa"/>
              </w:tblCellMar>
              <w:tblLook w:val="04A0" w:firstRow="1" w:lastRow="0" w:firstColumn="1" w:lastColumn="0" w:noHBand="0" w:noVBand="1"/>
            </w:tblPr>
            <w:tblGrid>
              <w:gridCol w:w="3590"/>
            </w:tblGrid>
            <w:tr w:rsidR="00FD430F" w:rsidRPr="00FD430F" w14:paraId="2BDA1F11" w14:textId="77777777" w:rsidTr="00FD430F">
              <w:trPr>
                <w:trHeight w:val="1783"/>
                <w:tblCellSpacing w:w="0" w:type="dxa"/>
              </w:trPr>
              <w:tc>
                <w:tcPr>
                  <w:tcW w:w="0" w:type="auto"/>
                  <w:vAlign w:val="center"/>
                  <w:hideMark/>
                </w:tcPr>
                <w:p w14:paraId="0E780E0A" w14:textId="77777777" w:rsidR="00FD430F" w:rsidRPr="00FD430F" w:rsidRDefault="00FD430F" w:rsidP="00FD430F">
                  <w:pPr>
                    <w:framePr w:hSpace="45" w:wrap="around" w:vAnchor="text" w:hAnchor="text"/>
                    <w:spacing w:after="200" w:line="276" w:lineRule="auto"/>
                    <w:rPr>
                      <w:rFonts w:ascii="Calibri" w:eastAsia="Times New Roman" w:hAnsi="Calibri" w:cs="Calibri"/>
                      <w:lang w:eastAsia="fr-FR"/>
                    </w:rPr>
                  </w:pPr>
                  <w:r w:rsidRPr="00FD430F">
                    <w:rPr>
                      <w:rFonts w:ascii="Calibri" w:eastAsia="Times New Roman" w:hAnsi="Calibri" w:cs="Calibri"/>
                      <w:lang w:eastAsia="fr-FR"/>
                    </w:rPr>
                    <w:t xml:space="preserve">Contact : </w:t>
                  </w:r>
                  <w:proofErr w:type="spellStart"/>
                  <w:r w:rsidRPr="00FD430F">
                    <w:rPr>
                      <w:rFonts w:ascii="Calibri" w:eastAsia="Times New Roman" w:hAnsi="Calibri" w:cs="Calibri"/>
                      <w:lang w:eastAsia="fr-FR"/>
                    </w:rPr>
                    <w:t>Alternatiba</w:t>
                  </w:r>
                  <w:proofErr w:type="spellEnd"/>
                  <w:r w:rsidRPr="00FD430F">
                    <w:rPr>
                      <w:rFonts w:ascii="Calibri" w:eastAsia="Times New Roman" w:hAnsi="Calibri" w:cs="Calibri"/>
                      <w:lang w:eastAsia="fr-FR"/>
                    </w:rPr>
                    <w:t xml:space="preserve"> Savoie</w:t>
                  </w:r>
                </w:p>
                <w:p w14:paraId="2EBF571F" w14:textId="77777777" w:rsidR="00FD430F" w:rsidRPr="00FD430F" w:rsidRDefault="00FD430F" w:rsidP="00FD430F">
                  <w:pPr>
                    <w:framePr w:hSpace="45" w:wrap="around" w:vAnchor="text" w:hAnchor="text"/>
                    <w:spacing w:after="200" w:line="276" w:lineRule="auto"/>
                    <w:rPr>
                      <w:rFonts w:ascii="Calibri" w:eastAsia="Times New Roman" w:hAnsi="Calibri" w:cs="Calibri"/>
                      <w:lang w:eastAsia="fr-FR"/>
                    </w:rPr>
                  </w:pPr>
                  <w:r w:rsidRPr="00FD430F">
                    <w:rPr>
                      <w:rFonts w:ascii="Calibri" w:eastAsia="Times New Roman" w:hAnsi="Calibri" w:cs="Calibri"/>
                      <w:lang w:eastAsia="fr-FR"/>
                    </w:rPr>
                    <w:t>Chloé Moulin</w:t>
                  </w:r>
                </w:p>
                <w:p w14:paraId="7D7E10A8" w14:textId="77777777" w:rsidR="00FD430F" w:rsidRPr="00FD430F" w:rsidRDefault="00FD430F" w:rsidP="00FD430F">
                  <w:pPr>
                    <w:framePr w:hSpace="45" w:wrap="around" w:vAnchor="text" w:hAnchor="text"/>
                    <w:spacing w:after="200" w:line="276" w:lineRule="auto"/>
                    <w:rPr>
                      <w:rFonts w:ascii="Calibri" w:eastAsia="Times New Roman" w:hAnsi="Calibri" w:cs="Calibri"/>
                      <w:lang w:eastAsia="fr-FR"/>
                    </w:rPr>
                  </w:pPr>
                  <w:r w:rsidRPr="00FD430F">
                    <w:rPr>
                      <w:rFonts w:ascii="Calibri" w:eastAsia="Times New Roman" w:hAnsi="Calibri" w:cs="Calibri"/>
                      <w:lang w:eastAsia="fr-FR"/>
                    </w:rPr>
                    <w:t>06 26 03 64 01</w:t>
                  </w:r>
                </w:p>
                <w:p w14:paraId="6851F969" w14:textId="77777777" w:rsidR="00FD430F" w:rsidRPr="00FD430F" w:rsidRDefault="00FD430F" w:rsidP="00FD430F">
                  <w:pPr>
                    <w:framePr w:hSpace="45" w:wrap="around" w:vAnchor="text" w:hAnchor="text"/>
                    <w:spacing w:after="200" w:line="276" w:lineRule="auto"/>
                    <w:rPr>
                      <w:rFonts w:ascii="Calibri" w:eastAsia="Times New Roman" w:hAnsi="Calibri" w:cs="Calibri"/>
                      <w:lang w:eastAsia="fr-FR"/>
                    </w:rPr>
                  </w:pPr>
                  <w:hyperlink r:id="rId5" w:tgtFrame="_blank" w:history="1">
                    <w:r w:rsidRPr="00FD430F">
                      <w:rPr>
                        <w:rFonts w:ascii="Calibri" w:eastAsia="Times New Roman" w:hAnsi="Calibri" w:cs="Calibri"/>
                        <w:color w:val="0000FF"/>
                        <w:u w:val="single"/>
                        <w:lang w:eastAsia="fr-FR"/>
                      </w:rPr>
                      <w:t>alternatiba73@gmail.com</w:t>
                    </w:r>
                  </w:hyperlink>
                </w:p>
              </w:tc>
            </w:tr>
          </w:tbl>
          <w:p w14:paraId="69E6948F" w14:textId="77777777" w:rsidR="00FD430F" w:rsidRPr="00FD430F" w:rsidRDefault="00FD430F" w:rsidP="00FD430F">
            <w:pPr>
              <w:spacing w:after="0" w:line="240" w:lineRule="auto"/>
              <w:rPr>
                <w:rFonts w:ascii="Verdana" w:eastAsia="Times New Roman" w:hAnsi="Verdana" w:cs="Times New Roman"/>
                <w:color w:val="000000"/>
                <w:sz w:val="18"/>
                <w:szCs w:val="18"/>
                <w:lang w:eastAsia="fr-FR"/>
              </w:rPr>
            </w:pPr>
            <w:r w:rsidRPr="00FD430F">
              <w:rPr>
                <w:rFonts w:ascii="Verdana" w:eastAsia="Times New Roman" w:hAnsi="Verdana" w:cs="Times New Roman"/>
                <w:color w:val="000000"/>
                <w:sz w:val="18"/>
                <w:szCs w:val="18"/>
                <w:lang w:eastAsia="fr-FR"/>
              </w:rPr>
              <w:t> </w:t>
            </w:r>
          </w:p>
        </w:tc>
        <w:tc>
          <w:tcPr>
            <w:tcW w:w="0" w:type="auto"/>
            <w:vAlign w:val="center"/>
            <w:hideMark/>
          </w:tcPr>
          <w:p w14:paraId="4DDE136E"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14:paraId="5B9C48DD" w14:textId="77777777" w:rsidR="00FD430F" w:rsidRPr="00FD430F" w:rsidRDefault="00FD430F" w:rsidP="00FD430F">
            <w:pPr>
              <w:spacing w:after="0" w:line="240" w:lineRule="auto"/>
              <w:rPr>
                <w:rFonts w:ascii="Verdana" w:eastAsia="Times New Roman" w:hAnsi="Verdana" w:cs="Times New Roman"/>
                <w:color w:val="000000"/>
                <w:sz w:val="18"/>
                <w:szCs w:val="18"/>
                <w:lang w:eastAsia="fr-FR"/>
              </w:rPr>
            </w:pPr>
          </w:p>
        </w:tc>
      </w:tr>
      <w:tr w:rsidR="00FD430F" w:rsidRPr="00FD430F" w14:paraId="6A096121" w14:textId="77777777" w:rsidTr="00FD430F">
        <w:trPr>
          <w:trHeight w:val="209"/>
          <w:tblCellSpacing w:w="0" w:type="dxa"/>
        </w:trPr>
        <w:tc>
          <w:tcPr>
            <w:tcW w:w="0" w:type="auto"/>
            <w:vAlign w:val="center"/>
            <w:hideMark/>
          </w:tcPr>
          <w:p w14:paraId="549F3B3A"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14:paraId="7BB0043F" w14:textId="77777777" w:rsidR="00FD430F" w:rsidRPr="00FD430F" w:rsidRDefault="00FD430F" w:rsidP="00FD430F">
            <w:pPr>
              <w:spacing w:after="0" w:line="240" w:lineRule="auto"/>
              <w:rPr>
                <w:rFonts w:ascii="Verdana" w:eastAsia="Times New Roman" w:hAnsi="Verdana" w:cs="Times New Roman"/>
                <w:color w:val="000000"/>
                <w:sz w:val="18"/>
                <w:szCs w:val="18"/>
                <w:lang w:eastAsia="fr-FR"/>
              </w:rPr>
            </w:pPr>
          </w:p>
        </w:tc>
        <w:tc>
          <w:tcPr>
            <w:tcW w:w="0" w:type="auto"/>
            <w:vAlign w:val="center"/>
            <w:hideMark/>
          </w:tcPr>
          <w:p w14:paraId="2A9FDF79"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24CDEBA" w14:textId="77777777" w:rsidR="00FD430F" w:rsidRPr="00FD430F" w:rsidRDefault="00FD430F" w:rsidP="00FD430F">
            <w:pPr>
              <w:spacing w:after="0" w:line="240" w:lineRule="auto"/>
              <w:rPr>
                <w:rFonts w:ascii="Times New Roman" w:eastAsia="Times New Roman" w:hAnsi="Times New Roman" w:cs="Times New Roman"/>
                <w:sz w:val="20"/>
                <w:szCs w:val="20"/>
                <w:lang w:eastAsia="fr-FR"/>
              </w:rPr>
            </w:pPr>
          </w:p>
        </w:tc>
      </w:tr>
    </w:tbl>
    <w:p w14:paraId="5FE1D93D" w14:textId="77777777" w:rsidR="00801A8E" w:rsidRDefault="00801A8E" w:rsidP="00FD430F"/>
    <w:sectPr w:rsidR="00801A8E" w:rsidSect="0039609A">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0F"/>
    <w:rsid w:val="0039609A"/>
    <w:rsid w:val="003F102F"/>
    <w:rsid w:val="00801A8E"/>
    <w:rsid w:val="00FD4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92A7"/>
  <w15:chartTrackingRefBased/>
  <w15:docId w15:val="{CF35115B-58F6-447A-99D5-69021245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4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614037">
      <w:bodyDiv w:val="1"/>
      <w:marLeft w:val="0"/>
      <w:marRight w:val="0"/>
      <w:marTop w:val="0"/>
      <w:marBottom w:val="0"/>
      <w:divBdr>
        <w:top w:val="none" w:sz="0" w:space="0" w:color="auto"/>
        <w:left w:val="none" w:sz="0" w:space="0" w:color="auto"/>
        <w:bottom w:val="none" w:sz="0" w:space="0" w:color="auto"/>
        <w:right w:val="none" w:sz="0" w:space="0" w:color="auto"/>
      </w:divBdr>
      <w:divsChild>
        <w:div w:id="279149327">
          <w:marLeft w:val="0"/>
          <w:marRight w:val="0"/>
          <w:marTop w:val="0"/>
          <w:marBottom w:val="0"/>
          <w:divBdr>
            <w:top w:val="none" w:sz="0" w:space="0" w:color="auto"/>
            <w:left w:val="none" w:sz="0" w:space="0" w:color="auto"/>
            <w:bottom w:val="none" w:sz="0" w:space="0" w:color="auto"/>
            <w:right w:val="none" w:sz="0" w:space="0" w:color="auto"/>
          </w:divBdr>
        </w:div>
        <w:div w:id="126715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ternatiba73@gmail.com" TargetMode="External"/><Relationship Id="rId4" Type="http://schemas.openxmlformats.org/officeDocument/2006/relationships/hyperlink" Target="mailto:savoie@amisdelater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2235</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rasom</dc:creator>
  <cp:keywords/>
  <dc:description/>
  <cp:lastModifiedBy>rasom</cp:lastModifiedBy>
  <cp:revision>1</cp:revision>
  <dcterms:created xsi:type="dcterms:W3CDTF">2020-03-05T11:23:00Z</dcterms:created>
  <dcterms:modified xsi:type="dcterms:W3CDTF">2020-03-05T11:24:00Z</dcterms:modified>
</cp:coreProperties>
</file>